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3B1" w:rsidRPr="00114C3B" w:rsidRDefault="004843B1" w:rsidP="004843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14C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Заявка на подбор кандидатов из числа студентов и выпускников организаций среднего профессионального образования</w:t>
      </w:r>
    </w:p>
    <w:p w:rsidR="004843B1" w:rsidRPr="00114C3B" w:rsidRDefault="004843B1" w:rsidP="004843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lang w:eastAsia="ru-RU"/>
        </w:rPr>
      </w:pPr>
      <w:r w:rsidRPr="00114C3B">
        <w:rPr>
          <w:rFonts w:ascii="Arial" w:eastAsia="Times New Roman" w:hAnsi="Arial" w:cs="Arial"/>
          <w:b/>
          <w:bCs/>
          <w:color w:val="3A5DAE"/>
          <w:lang w:eastAsia="ru-RU"/>
        </w:rPr>
        <w:t>Сведения о работодателе</w:t>
      </w:r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sz w:val="12"/>
          <w:szCs w:val="12"/>
          <w:lang w:eastAsia="ru-RU"/>
        </w:rPr>
      </w:pPr>
    </w:p>
    <w:tbl>
      <w:tblPr>
        <w:tblW w:w="10483" w:type="dxa"/>
        <w:tblInd w:w="-459" w:type="dxa"/>
        <w:tblBorders>
          <w:top w:val="single" w:sz="4" w:space="0" w:color="3A5DAE"/>
          <w:bottom w:val="single" w:sz="4" w:space="0" w:color="3A5DAE"/>
          <w:insideH w:val="single" w:sz="4" w:space="0" w:color="3A5DAE"/>
          <w:insideV w:val="single" w:sz="4" w:space="0" w:color="3A5DAE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7122"/>
      </w:tblGrid>
      <w:tr w:rsidR="004843B1" w:rsidRPr="00114C3B" w:rsidTr="0034215F">
        <w:trPr>
          <w:trHeight w:val="667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7122" w:type="dxa"/>
            <w:vAlign w:val="center"/>
          </w:tcPr>
          <w:p w:rsidR="004843B1" w:rsidRPr="00114C3B" w:rsidRDefault="004843B1" w:rsidP="0034215F">
            <w:pPr>
              <w:spacing w:after="16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«ЦТО ТЕХНОСПАРК»</w:t>
            </w:r>
          </w:p>
        </w:tc>
      </w:tr>
      <w:tr w:rsidR="004843B1" w:rsidRPr="00114C3B" w:rsidTr="0034215F">
        <w:trPr>
          <w:trHeight w:val="667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Короткое продающее описание компании 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i/>
                <w:color w:val="3A5DAE"/>
                <w:sz w:val="16"/>
                <w:szCs w:val="16"/>
                <w:lang w:eastAsia="ru-RU"/>
              </w:rPr>
              <w:t>(достижения компании, позиционирование на рынке, важность решаемой задачи)</w:t>
            </w:r>
          </w:p>
        </w:tc>
        <w:tc>
          <w:tcPr>
            <w:tcW w:w="7122" w:type="dxa"/>
            <w:vAlign w:val="center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14C3B">
              <w:rPr>
                <w:rFonts w:ascii="Arial" w:hAnsi="Arial" w:cs="Arial"/>
                <w:sz w:val="20"/>
                <w:szCs w:val="20"/>
              </w:rPr>
              <w:t>Специализация на точной механообработке металлов, сплавов и пластиков, разработке и производстве механического и мехатронного оборудования и устройств, сборке и поставках изделий и оборудования, контрактное производство</w:t>
            </w:r>
            <w:r w:rsidR="004F5D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5D5D">
              <w:rPr>
                <w:rFonts w:ascii="Arial" w:hAnsi="Arial" w:cs="Arial"/>
                <w:sz w:val="20"/>
                <w:szCs w:val="20"/>
              </w:rPr>
              <w:t>субъект среднего предпринимательства</w:t>
            </w:r>
          </w:p>
        </w:tc>
      </w:tr>
      <w:tr w:rsidR="004843B1" w:rsidRPr="00114C3B" w:rsidTr="0034215F">
        <w:trPr>
          <w:trHeight w:val="667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Профессиональная область</w:t>
            </w:r>
          </w:p>
        </w:tc>
        <w:tc>
          <w:tcPr>
            <w:tcW w:w="7122" w:type="dxa"/>
            <w:vAlign w:val="center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Металлообработка, машиностроение</w:t>
            </w:r>
          </w:p>
        </w:tc>
      </w:tr>
    </w:tbl>
    <w:p w:rsidR="004843B1" w:rsidRPr="00114C3B" w:rsidRDefault="004843B1" w:rsidP="004843B1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ru-RU"/>
        </w:rPr>
      </w:pPr>
      <w:bookmarkStart w:id="0" w:name="_Toc34105939"/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lang w:eastAsia="ru-RU"/>
        </w:rPr>
      </w:pPr>
      <w:r w:rsidRPr="00114C3B">
        <w:rPr>
          <w:rFonts w:ascii="Arial" w:eastAsia="Times New Roman" w:hAnsi="Arial" w:cs="Arial"/>
          <w:b/>
          <w:bCs/>
          <w:color w:val="3A5DAE"/>
          <w:lang w:eastAsia="ru-RU"/>
        </w:rPr>
        <w:t>Сведения о вакансии</w:t>
      </w:r>
    </w:p>
    <w:p w:rsidR="004843B1" w:rsidRPr="00114C3B" w:rsidRDefault="004843B1" w:rsidP="004843B1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ru-RU"/>
        </w:rPr>
      </w:pPr>
    </w:p>
    <w:tbl>
      <w:tblPr>
        <w:tblW w:w="10483" w:type="dxa"/>
        <w:tblInd w:w="-459" w:type="dxa"/>
        <w:tblBorders>
          <w:top w:val="single" w:sz="4" w:space="0" w:color="3A5DAE"/>
          <w:bottom w:val="single" w:sz="4" w:space="0" w:color="3A5DAE"/>
          <w:insideH w:val="single" w:sz="4" w:space="0" w:color="3A5DAE"/>
          <w:insideV w:val="single" w:sz="4" w:space="0" w:color="3A5DAE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7122"/>
      </w:tblGrid>
      <w:tr w:rsidR="004843B1" w:rsidRPr="00114C3B" w:rsidTr="0034215F">
        <w:trPr>
          <w:trHeight w:val="667"/>
        </w:trPr>
        <w:tc>
          <w:tcPr>
            <w:tcW w:w="3361" w:type="dxa"/>
            <w:tcBorders>
              <w:top w:val="single" w:sz="4" w:space="0" w:color="3A5DAE"/>
              <w:bottom w:val="single" w:sz="4" w:space="0" w:color="3A5DAE"/>
              <w:right w:val="single" w:sz="4" w:space="0" w:color="3A5DAE"/>
            </w:tcBorders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Вакансия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br/>
            </w: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(указание должности, профессии)</w:t>
            </w:r>
          </w:p>
        </w:tc>
        <w:tc>
          <w:tcPr>
            <w:tcW w:w="7122" w:type="dxa"/>
            <w:tcBorders>
              <w:top w:val="single" w:sz="4" w:space="0" w:color="3A5DAE"/>
              <w:left w:val="single" w:sz="4" w:space="0" w:color="3A5DAE"/>
              <w:bottom w:val="single" w:sz="4" w:space="0" w:color="3A5DAE"/>
            </w:tcBorders>
            <w:vAlign w:val="center"/>
          </w:tcPr>
          <w:p w:rsidR="004843B1" w:rsidRPr="00565B09" w:rsidRDefault="004843B1" w:rsidP="0034215F">
            <w:pPr>
              <w:spacing w:after="16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Слесарь механосборочных работ</w:t>
            </w:r>
          </w:p>
        </w:tc>
      </w:tr>
      <w:tr w:rsidR="004843B1" w:rsidRPr="00114C3B" w:rsidTr="0034215F">
        <w:trPr>
          <w:trHeight w:val="667"/>
        </w:trPr>
        <w:tc>
          <w:tcPr>
            <w:tcW w:w="3361" w:type="dxa"/>
            <w:tcBorders>
              <w:top w:val="single" w:sz="4" w:space="0" w:color="3A5DAE"/>
              <w:bottom w:val="single" w:sz="4" w:space="0" w:color="3A5DAE"/>
              <w:right w:val="single" w:sz="4" w:space="0" w:color="3A5DAE"/>
            </w:tcBorders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Уровень квалификации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(разряд)</w:t>
            </w:r>
          </w:p>
        </w:tc>
        <w:tc>
          <w:tcPr>
            <w:tcW w:w="7122" w:type="dxa"/>
            <w:tcBorders>
              <w:top w:val="single" w:sz="4" w:space="0" w:color="3A5DAE"/>
              <w:left w:val="single" w:sz="4" w:space="0" w:color="3A5DAE"/>
              <w:bottom w:val="single" w:sz="4" w:space="0" w:color="3A5DAE"/>
            </w:tcBorders>
            <w:shd w:val="clear" w:color="auto" w:fill="auto"/>
            <w:vAlign w:val="center"/>
          </w:tcPr>
          <w:p w:rsidR="004843B1" w:rsidRPr="00565B09" w:rsidRDefault="004843B1" w:rsidP="0034215F">
            <w:pPr>
              <w:spacing w:after="16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3- 6 разряд</w:t>
            </w:r>
          </w:p>
        </w:tc>
      </w:tr>
      <w:tr w:rsidR="004843B1" w:rsidRPr="00114C3B" w:rsidTr="0034215F">
        <w:trPr>
          <w:trHeight w:val="667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Количество человек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br/>
              <w:t>на данную вакансию</w:t>
            </w:r>
          </w:p>
        </w:tc>
        <w:tc>
          <w:tcPr>
            <w:tcW w:w="7122" w:type="dxa"/>
            <w:vAlign w:val="center"/>
          </w:tcPr>
          <w:p w:rsidR="004843B1" w:rsidRPr="00565B09" w:rsidRDefault="004843B1" w:rsidP="003421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843B1" w:rsidRPr="00114C3B" w:rsidTr="0034215F">
        <w:trPr>
          <w:trHeight w:val="857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Основные задачи, трудовые функции, должностные обязанности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(3-5 основных обязанностей)</w:t>
            </w:r>
          </w:p>
        </w:tc>
        <w:tc>
          <w:tcPr>
            <w:tcW w:w="7122" w:type="dxa"/>
            <w:vAlign w:val="center"/>
          </w:tcPr>
          <w:p w:rsidR="004843B1" w:rsidRPr="00565B09" w:rsidRDefault="004843B1" w:rsidP="0034215F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Слесарная обработка и пригонка деталей в пределах 11 - 12 квалитетов с применением универсальных приспособлений;</w:t>
            </w:r>
          </w:p>
          <w:p w:rsidR="004843B1" w:rsidRPr="00565B09" w:rsidRDefault="004843B1" w:rsidP="0034215F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сборка, регулировка и испытание узлов и механизмов средней сложности и слесарная обработка по 7 - 10 квалитета;</w:t>
            </w:r>
          </w:p>
          <w:p w:rsidR="004843B1" w:rsidRPr="00565B09" w:rsidRDefault="004843B1" w:rsidP="003421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у</w:t>
            </w: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>странение дефектов, обнаруженных при сборке и испытании узлов, деталей, агрегатов;</w:t>
            </w:r>
          </w:p>
          <w:p w:rsidR="004843B1" w:rsidRPr="00565B09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>- с</w:t>
            </w:r>
            <w:r w:rsidRPr="00565B09">
              <w:rPr>
                <w:rFonts w:ascii="Arial" w:hAnsi="Arial" w:cs="Arial"/>
                <w:sz w:val="20"/>
                <w:szCs w:val="20"/>
              </w:rPr>
              <w:t>верление отверстий по разметке, кондуктору на простом сверлильном станке, а также пневматическими и электрическими машинками</w:t>
            </w:r>
            <w:r w:rsidRPr="00565B09">
              <w:rPr>
                <w:rFonts w:ascii="Arial" w:hAnsi="Arial" w:cs="Arial"/>
                <w:color w:val="22272F"/>
                <w:sz w:val="20"/>
                <w:szCs w:val="20"/>
              </w:rPr>
              <w:t>.</w:t>
            </w:r>
          </w:p>
        </w:tc>
      </w:tr>
      <w:tr w:rsidR="004843B1" w:rsidRPr="00114C3B" w:rsidTr="0034215F">
        <w:trPr>
          <w:trHeight w:val="740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Преимущества работы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для кандидата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(карьерный рост, ипотечная программа, молодежный актив, обучение за счет работодателя,  корпоративные мероприятия и др.)</w:t>
            </w:r>
          </w:p>
        </w:tc>
        <w:tc>
          <w:tcPr>
            <w:tcW w:w="7122" w:type="dxa"/>
            <w:vAlign w:val="center"/>
          </w:tcPr>
          <w:p w:rsidR="004843B1" w:rsidRPr="00565B09" w:rsidRDefault="004843B1" w:rsidP="0034215F">
            <w:pPr>
              <w:rPr>
                <w:rFonts w:ascii="Arial" w:hAnsi="Arial" w:cs="Arial"/>
                <w:sz w:val="20"/>
                <w:szCs w:val="20"/>
              </w:rPr>
            </w:pPr>
            <w:r w:rsidRPr="00565B09">
              <w:rPr>
                <w:rFonts w:ascii="Arial" w:hAnsi="Arial" w:cs="Arial"/>
                <w:sz w:val="20"/>
                <w:szCs w:val="20"/>
              </w:rPr>
              <w:t>Обучение за счет работодателя, карьерный рост</w:t>
            </w:r>
          </w:p>
        </w:tc>
      </w:tr>
      <w:tr w:rsidR="004843B1" w:rsidRPr="00114C3B" w:rsidTr="0034215F">
        <w:trPr>
          <w:trHeight w:val="740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Отсрочка от призыва в армию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(да/нет)</w:t>
            </w:r>
          </w:p>
        </w:tc>
        <w:tc>
          <w:tcPr>
            <w:tcW w:w="7122" w:type="dxa"/>
            <w:vAlign w:val="center"/>
          </w:tcPr>
          <w:p w:rsidR="004843B1" w:rsidRPr="00565B09" w:rsidRDefault="004843B1" w:rsidP="0034215F">
            <w:pPr>
              <w:rPr>
                <w:rFonts w:ascii="Arial" w:hAnsi="Arial" w:cs="Arial"/>
                <w:sz w:val="20"/>
                <w:szCs w:val="20"/>
              </w:rPr>
            </w:pPr>
            <w:r w:rsidRPr="00565B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4843B1" w:rsidRPr="00114C3B" w:rsidTr="0034215F">
        <w:trPr>
          <w:trHeight w:val="740"/>
        </w:trPr>
        <w:tc>
          <w:tcPr>
            <w:tcW w:w="3361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Бронь от мобилизации 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(да/нет)</w:t>
            </w:r>
          </w:p>
        </w:tc>
        <w:tc>
          <w:tcPr>
            <w:tcW w:w="7122" w:type="dxa"/>
            <w:vAlign w:val="center"/>
          </w:tcPr>
          <w:p w:rsidR="004843B1" w:rsidRPr="00565B09" w:rsidRDefault="004843B1" w:rsidP="0034215F">
            <w:pPr>
              <w:rPr>
                <w:rFonts w:ascii="Arial" w:hAnsi="Arial" w:cs="Arial"/>
                <w:sz w:val="20"/>
                <w:szCs w:val="20"/>
              </w:rPr>
            </w:pPr>
            <w:r w:rsidRPr="00565B09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4843B1" w:rsidRPr="00114C3B" w:rsidRDefault="004843B1" w:rsidP="004843B1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ru-RU"/>
        </w:rPr>
      </w:pPr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lang w:eastAsia="ru-RU"/>
        </w:rPr>
      </w:pPr>
      <w:r w:rsidRPr="00114C3B">
        <w:rPr>
          <w:rFonts w:ascii="Arial" w:eastAsia="Times New Roman" w:hAnsi="Arial" w:cs="Arial"/>
          <w:b/>
          <w:bCs/>
          <w:color w:val="3A5DAE"/>
          <w:lang w:eastAsia="ru-RU"/>
        </w:rPr>
        <w:t>Условия</w:t>
      </w:r>
      <w:bookmarkEnd w:id="0"/>
      <w:r w:rsidRPr="00114C3B">
        <w:rPr>
          <w:rFonts w:ascii="Arial" w:eastAsia="Times New Roman" w:hAnsi="Arial" w:cs="Arial"/>
          <w:b/>
          <w:bCs/>
          <w:color w:val="3A5DAE"/>
          <w:lang w:eastAsia="ru-RU"/>
        </w:rPr>
        <w:t xml:space="preserve"> работы</w:t>
      </w:r>
    </w:p>
    <w:p w:rsidR="004843B1" w:rsidRPr="00114C3B" w:rsidRDefault="004843B1" w:rsidP="004843B1">
      <w:pPr>
        <w:spacing w:after="0" w:line="240" w:lineRule="auto"/>
        <w:rPr>
          <w:rFonts w:ascii="Arial" w:eastAsia="Times New Roman" w:hAnsi="Arial" w:cs="Arial"/>
          <w:b/>
          <w:bCs/>
          <w:color w:val="3A5DAE"/>
          <w:sz w:val="12"/>
          <w:szCs w:val="12"/>
          <w:lang w:eastAsia="ru-RU"/>
        </w:rPr>
      </w:pPr>
    </w:p>
    <w:tbl>
      <w:tblPr>
        <w:tblW w:w="10512" w:type="dxa"/>
        <w:tblInd w:w="-459" w:type="dxa"/>
        <w:tblBorders>
          <w:top w:val="single" w:sz="4" w:space="0" w:color="3A5DAE"/>
          <w:bottom w:val="single" w:sz="4" w:space="0" w:color="3A5DAE"/>
          <w:insideH w:val="single" w:sz="4" w:space="0" w:color="3A5DAE"/>
          <w:insideV w:val="single" w:sz="4" w:space="0" w:color="3A5DAE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7218"/>
      </w:tblGrid>
      <w:tr w:rsidR="004843B1" w:rsidRPr="00114C3B" w:rsidTr="0034215F">
        <w:trPr>
          <w:trHeight w:val="647"/>
        </w:trPr>
        <w:tc>
          <w:tcPr>
            <w:tcW w:w="3294" w:type="dxa"/>
            <w:shd w:val="clear" w:color="auto" w:fill="EAF2FA"/>
            <w:vAlign w:val="center"/>
            <w:hideMark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  <w:t xml:space="preserve">График работы </w:t>
            </w:r>
            <w:r w:rsidRPr="00114C3B"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  <w:br/>
            </w:r>
            <w:r w:rsidRPr="00114C3B">
              <w:rPr>
                <w:rFonts w:ascii="Arial" w:eastAsia="Times New Roman" w:hAnsi="Arial" w:cs="Arial"/>
                <w:i/>
                <w:color w:val="3A5DAE"/>
                <w:sz w:val="16"/>
                <w:szCs w:val="16"/>
                <w:lang w:eastAsia="ru-RU"/>
              </w:rPr>
              <w:t>(5/2, сменный график 2/2, 3/3)</w:t>
            </w:r>
          </w:p>
        </w:tc>
        <w:tc>
          <w:tcPr>
            <w:tcW w:w="7218" w:type="dxa"/>
            <w:shd w:val="clear" w:color="auto" w:fill="auto"/>
            <w:hideMark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/2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/3</w:t>
            </w:r>
          </w:p>
        </w:tc>
      </w:tr>
      <w:tr w:rsidR="004843B1" w:rsidRPr="00114C3B" w:rsidTr="0034215F">
        <w:trPr>
          <w:trHeight w:val="699"/>
        </w:trPr>
        <w:tc>
          <w:tcPr>
            <w:tcW w:w="3294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  <w:t>Рабочее время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i/>
                <w:color w:val="3A5DAE"/>
                <w:sz w:val="16"/>
                <w:szCs w:val="16"/>
                <w:lang w:eastAsia="ru-RU"/>
              </w:rPr>
              <w:t>(с 9:00 до 18:00 / с 8:00 до 17:00 / с 9:00 до 21:00 и т.п.)</w:t>
            </w:r>
          </w:p>
        </w:tc>
        <w:tc>
          <w:tcPr>
            <w:tcW w:w="7218" w:type="dxa"/>
            <w:shd w:val="clear" w:color="auto" w:fill="auto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14C3B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ru-RU"/>
              </w:rPr>
              <w:t xml:space="preserve">с 8:00 до 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114C3B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ru-RU"/>
              </w:rPr>
              <w:t>:00</w:t>
            </w:r>
          </w:p>
        </w:tc>
      </w:tr>
      <w:tr w:rsidR="004843B1" w:rsidRPr="00114C3B" w:rsidTr="0034215F">
        <w:trPr>
          <w:trHeight w:val="695"/>
        </w:trPr>
        <w:tc>
          <w:tcPr>
            <w:tcW w:w="3294" w:type="dxa"/>
            <w:shd w:val="clear" w:color="auto" w:fill="EAF2FA"/>
            <w:vAlign w:val="center"/>
            <w:hideMark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Место работы 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i/>
                <w:color w:val="3A5DAE"/>
                <w:sz w:val="16"/>
                <w:szCs w:val="16"/>
                <w:lang w:eastAsia="ru-RU"/>
              </w:rPr>
              <w:t>(адрес, станция метро)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8" w:type="dxa"/>
            <w:shd w:val="clear" w:color="auto" w:fill="auto"/>
            <w:hideMark/>
          </w:tcPr>
          <w:p w:rsidR="004843B1" w:rsidRPr="00114C3B" w:rsidRDefault="004843B1" w:rsidP="0034215F">
            <w:pPr>
              <w:spacing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г.Москва, г.</w:t>
            </w:r>
            <w:r w:rsidRPr="00114C3B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Троицк, Промышленная улица, 2А</w:t>
            </w:r>
          </w:p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843B1" w:rsidRPr="00114C3B" w:rsidTr="0034215F">
        <w:trPr>
          <w:trHeight w:val="989"/>
        </w:trPr>
        <w:tc>
          <w:tcPr>
            <w:tcW w:w="3294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Ежемесячный совокупный доход 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до уплаты налогов (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val="en-US" w:eastAsia="ru-RU"/>
              </w:rPr>
              <w:t>gross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)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(включая премии, стимулирующие выплаты и иные доплаты, от / до)</w:t>
            </w:r>
          </w:p>
        </w:tc>
        <w:tc>
          <w:tcPr>
            <w:tcW w:w="7218" w:type="dxa"/>
            <w:shd w:val="clear" w:color="auto" w:fill="auto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000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65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000</w:t>
            </w:r>
          </w:p>
        </w:tc>
      </w:tr>
      <w:tr w:rsidR="004843B1" w:rsidRPr="00114C3B" w:rsidTr="0034215F">
        <w:trPr>
          <w:trHeight w:val="691"/>
        </w:trPr>
        <w:tc>
          <w:tcPr>
            <w:tcW w:w="3294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lastRenderedPageBreak/>
              <w:t>Социальный пакет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для сотрудника</w:t>
            </w:r>
          </w:p>
        </w:tc>
        <w:tc>
          <w:tcPr>
            <w:tcW w:w="7218" w:type="dxa"/>
            <w:shd w:val="clear" w:color="auto" w:fill="auto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843B1" w:rsidRPr="00114C3B" w:rsidTr="0034215F">
        <w:trPr>
          <w:trHeight w:val="691"/>
        </w:trPr>
        <w:tc>
          <w:tcPr>
            <w:tcW w:w="3294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Потенциально возможная заработная плата при повышении разряда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(Например: 6 разряд – от 100 000 руб.)</w:t>
            </w: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8" w:type="dxa"/>
            <w:shd w:val="clear" w:color="auto" w:fill="auto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000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65</w:t>
            </w:r>
            <w:r w:rsidRPr="00114C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000</w:t>
            </w:r>
          </w:p>
        </w:tc>
      </w:tr>
      <w:tr w:rsidR="004843B1" w:rsidRPr="00114C3B" w:rsidTr="0034215F">
        <w:trPr>
          <w:trHeight w:val="691"/>
        </w:trPr>
        <w:tc>
          <w:tcPr>
            <w:tcW w:w="3294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Выезд за рубеж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(запрещен/ разрешен/ разрешен по согласованию)</w:t>
            </w:r>
          </w:p>
        </w:tc>
        <w:tc>
          <w:tcPr>
            <w:tcW w:w="7218" w:type="dxa"/>
            <w:shd w:val="clear" w:color="auto" w:fill="auto"/>
          </w:tcPr>
          <w:p w:rsidR="004843B1" w:rsidRPr="00114C3B" w:rsidRDefault="004843B1" w:rsidP="0034215F">
            <w:pPr>
              <w:spacing w:after="16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B0C3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разрешен</w:t>
            </w:r>
          </w:p>
        </w:tc>
      </w:tr>
    </w:tbl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lang w:eastAsia="ru-RU"/>
        </w:rPr>
      </w:pPr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lang w:eastAsia="ru-RU"/>
        </w:rPr>
      </w:pPr>
      <w:r w:rsidRPr="00114C3B">
        <w:rPr>
          <w:rFonts w:ascii="Arial" w:eastAsia="Times New Roman" w:hAnsi="Arial" w:cs="Arial"/>
          <w:b/>
          <w:bCs/>
          <w:color w:val="3A5DAE"/>
          <w:lang w:eastAsia="ru-RU"/>
        </w:rPr>
        <w:t>Требования к кандидатам</w:t>
      </w:r>
    </w:p>
    <w:p w:rsidR="004843B1" w:rsidRPr="00114C3B" w:rsidRDefault="004843B1" w:rsidP="004843B1">
      <w:pPr>
        <w:spacing w:after="0" w:line="240" w:lineRule="auto"/>
        <w:ind w:left="-426"/>
        <w:rPr>
          <w:rFonts w:ascii="Arial" w:eastAsia="Times New Roman" w:hAnsi="Arial" w:cs="Arial"/>
          <w:b/>
          <w:bCs/>
          <w:color w:val="3A5DAE"/>
          <w:sz w:val="12"/>
          <w:szCs w:val="12"/>
          <w:lang w:eastAsia="ru-RU"/>
        </w:rPr>
      </w:pPr>
    </w:p>
    <w:tbl>
      <w:tblPr>
        <w:tblW w:w="10294" w:type="dxa"/>
        <w:tblInd w:w="-459" w:type="dxa"/>
        <w:tblBorders>
          <w:top w:val="single" w:sz="4" w:space="0" w:color="3A5DAE"/>
          <w:bottom w:val="single" w:sz="4" w:space="0" w:color="3A5DAE"/>
          <w:insideH w:val="single" w:sz="4" w:space="0" w:color="3A5DAE"/>
          <w:insideV w:val="single" w:sz="4" w:space="0" w:color="3A5DAE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6986"/>
      </w:tblGrid>
      <w:tr w:rsidR="004843B1" w:rsidRPr="00114C3B" w:rsidTr="0034215F">
        <w:trPr>
          <w:trHeight w:val="768"/>
        </w:trPr>
        <w:tc>
          <w:tcPr>
            <w:tcW w:w="3308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Образование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i/>
                <w:color w:val="3A5DAE"/>
                <w:sz w:val="16"/>
                <w:szCs w:val="16"/>
                <w:lang w:eastAsia="ru-RU"/>
              </w:rPr>
              <w:t>(среднее профессиональное/ студенты старших курсов)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4843B1" w:rsidRPr="00565B09" w:rsidRDefault="004843B1" w:rsidP="0034215F">
            <w:pPr>
              <w:spacing w:after="0" w:line="273" w:lineRule="atLeast"/>
              <w:rPr>
                <w:rFonts w:ascii="Arial" w:hAnsi="Arial" w:cs="Arial"/>
                <w:sz w:val="20"/>
                <w:szCs w:val="20"/>
              </w:rPr>
            </w:pPr>
            <w:r w:rsidRPr="00565B09">
              <w:rPr>
                <w:rFonts w:ascii="Arial" w:hAnsi="Arial" w:cs="Arial"/>
                <w:sz w:val="20"/>
                <w:szCs w:val="20"/>
              </w:rPr>
              <w:t>среднее профессиональное образование</w:t>
            </w:r>
          </w:p>
        </w:tc>
      </w:tr>
      <w:tr w:rsidR="004843B1" w:rsidRPr="00114C3B" w:rsidTr="0034215F">
        <w:trPr>
          <w:trHeight w:val="768"/>
        </w:trPr>
        <w:tc>
          <w:tcPr>
            <w:tcW w:w="3308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 xml:space="preserve">Смежные профессии </w:t>
            </w: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(специальности, подходящие под вакансию)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4843B1" w:rsidRPr="00565B09" w:rsidRDefault="004F5D5D" w:rsidP="0034215F">
            <w:pPr>
              <w:spacing w:after="0" w:line="27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слесарь</w:t>
            </w:r>
          </w:p>
        </w:tc>
      </w:tr>
      <w:tr w:rsidR="004843B1" w:rsidRPr="00114C3B" w:rsidTr="0034215F">
        <w:trPr>
          <w:trHeight w:val="768"/>
        </w:trPr>
        <w:tc>
          <w:tcPr>
            <w:tcW w:w="3308" w:type="dxa"/>
            <w:shd w:val="clear" w:color="auto" w:fill="EAF2FA"/>
            <w:vAlign w:val="center"/>
            <w:hideMark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Профессиональные знания и умения</w:t>
            </w:r>
          </w:p>
        </w:tc>
        <w:tc>
          <w:tcPr>
            <w:tcW w:w="6986" w:type="dxa"/>
            <w:shd w:val="clear" w:color="auto" w:fill="auto"/>
            <w:vAlign w:val="center"/>
            <w:hideMark/>
          </w:tcPr>
          <w:p w:rsidR="00565B09" w:rsidRPr="00565B09" w:rsidRDefault="0089167A" w:rsidP="00565B09">
            <w:pPr>
              <w:spacing w:after="0" w:line="240" w:lineRule="auto"/>
              <w:ind w:left="167" w:hanging="14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r w:rsidR="00565B09" w:rsidRPr="00565B09">
              <w:rPr>
                <w:rFonts w:ascii="Arial" w:hAnsi="Arial" w:cs="Arial"/>
                <w:color w:val="333333"/>
                <w:sz w:val="20"/>
                <w:szCs w:val="20"/>
              </w:rPr>
              <w:t>М</w:t>
            </w:r>
            <w:r w:rsidRPr="00565B09">
              <w:rPr>
                <w:rFonts w:ascii="Arial" w:hAnsi="Arial" w:cs="Arial"/>
                <w:color w:val="333333"/>
                <w:sz w:val="20"/>
                <w:szCs w:val="20"/>
              </w:rPr>
              <w:t xml:space="preserve">еханические свойства обрабатываемых металлов и влияние термической обработки на них; </w:t>
            </w:r>
          </w:p>
          <w:p w:rsidR="00565B09" w:rsidRPr="00565B09" w:rsidRDefault="00565B09" w:rsidP="00565B09">
            <w:pPr>
              <w:spacing w:after="0" w:line="240" w:lineRule="auto"/>
              <w:ind w:left="167" w:hanging="14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>конструкцию, кинематическую схему и принцип работы собираемых узлов механизмов;</w:t>
            </w:r>
          </w:p>
          <w:p w:rsidR="00565B09" w:rsidRPr="00565B09" w:rsidRDefault="00565B09" w:rsidP="00565B09">
            <w:pPr>
              <w:spacing w:after="0" w:line="240" w:lineRule="auto"/>
              <w:ind w:left="167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5B09"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 xml:space="preserve">систему допусков и посадок; </w:t>
            </w:r>
          </w:p>
          <w:p w:rsidR="00565B09" w:rsidRPr="00565B09" w:rsidRDefault="00565B09" w:rsidP="00565B09">
            <w:pPr>
              <w:spacing w:after="0" w:line="240" w:lineRule="auto"/>
              <w:ind w:left="167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>- квалитеты и параметры шероховатости;</w:t>
            </w:r>
          </w:p>
          <w:p w:rsidR="00565B09" w:rsidRPr="00565B09" w:rsidRDefault="00565B09" w:rsidP="00565B09">
            <w:pPr>
              <w:spacing w:after="0" w:line="240" w:lineRule="auto"/>
              <w:ind w:left="167" w:hanging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B09">
              <w:rPr>
                <w:rFonts w:ascii="Arial" w:hAnsi="Arial" w:cs="Arial"/>
                <w:color w:val="000000"/>
                <w:sz w:val="20"/>
                <w:szCs w:val="20"/>
              </w:rPr>
              <w:t>- принципы взаимозаменяемости деталей и узлов</w:t>
            </w:r>
            <w:r w:rsidR="000033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843B1" w:rsidRPr="00114C3B" w:rsidTr="0034215F">
        <w:trPr>
          <w:trHeight w:val="768"/>
        </w:trPr>
        <w:tc>
          <w:tcPr>
            <w:tcW w:w="3308" w:type="dxa"/>
            <w:shd w:val="clear" w:color="auto" w:fill="EAF2FA"/>
            <w:vAlign w:val="center"/>
          </w:tcPr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  <w:t>Начальный возраст</w:t>
            </w:r>
          </w:p>
          <w:p w:rsidR="004843B1" w:rsidRPr="00114C3B" w:rsidRDefault="004843B1" w:rsidP="0034215F">
            <w:pPr>
              <w:spacing w:after="0" w:line="240" w:lineRule="auto"/>
              <w:rPr>
                <w:rFonts w:ascii="Arial" w:eastAsia="Times New Roman" w:hAnsi="Arial" w:cs="Arial"/>
                <w:bCs/>
                <w:color w:val="3A5DAE"/>
                <w:sz w:val="20"/>
                <w:szCs w:val="20"/>
                <w:lang w:eastAsia="ru-RU"/>
              </w:rPr>
            </w:pPr>
            <w:r w:rsidRPr="00114C3B">
              <w:rPr>
                <w:rFonts w:ascii="Arial" w:eastAsia="Times New Roman" w:hAnsi="Arial" w:cs="Arial"/>
                <w:bCs/>
                <w:i/>
                <w:color w:val="3A5DAE"/>
                <w:sz w:val="16"/>
                <w:szCs w:val="16"/>
                <w:lang w:eastAsia="ru-RU"/>
              </w:rPr>
              <w:t>(16+ / 18+)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4843B1" w:rsidRPr="00565B09" w:rsidRDefault="004843B1" w:rsidP="0034215F">
            <w:pPr>
              <w:spacing w:after="160"/>
              <w:rPr>
                <w:rFonts w:ascii="Arial" w:hAnsi="Arial" w:cs="Arial"/>
                <w:color w:val="303233"/>
                <w:sz w:val="20"/>
                <w:szCs w:val="20"/>
                <w:shd w:val="clear" w:color="auto" w:fill="FFFFFF"/>
              </w:rPr>
            </w:pPr>
            <w:r w:rsidRPr="00565B09">
              <w:rPr>
                <w:rFonts w:ascii="Arial" w:hAnsi="Arial" w:cs="Arial"/>
                <w:color w:val="303233"/>
                <w:sz w:val="20"/>
                <w:szCs w:val="20"/>
                <w:shd w:val="clear" w:color="auto" w:fill="FFFFFF"/>
              </w:rPr>
              <w:t>18+</w:t>
            </w:r>
          </w:p>
        </w:tc>
      </w:tr>
    </w:tbl>
    <w:p w:rsidR="004843B1" w:rsidRPr="00114C3B" w:rsidRDefault="004843B1" w:rsidP="004843B1">
      <w:pPr>
        <w:spacing w:after="160" w:line="240" w:lineRule="auto"/>
        <w:rPr>
          <w:rFonts w:ascii="Arial" w:hAnsi="Arial" w:cs="Arial"/>
        </w:rPr>
      </w:pPr>
    </w:p>
    <w:p w:rsidR="004843B1" w:rsidRPr="00114C3B" w:rsidRDefault="004843B1" w:rsidP="004843B1">
      <w:pPr>
        <w:rPr>
          <w:rFonts w:ascii="Arial" w:hAnsi="Arial" w:cs="Arial"/>
        </w:rPr>
      </w:pPr>
    </w:p>
    <w:p w:rsidR="004843B1" w:rsidRPr="00114C3B" w:rsidRDefault="004843B1" w:rsidP="004843B1">
      <w:pPr>
        <w:rPr>
          <w:rFonts w:ascii="Arial" w:hAnsi="Arial" w:cs="Arial"/>
        </w:rPr>
      </w:pPr>
    </w:p>
    <w:p w:rsidR="004843B1" w:rsidRPr="00114C3B" w:rsidRDefault="004843B1" w:rsidP="004843B1">
      <w:pPr>
        <w:rPr>
          <w:rFonts w:ascii="Arial" w:hAnsi="Arial" w:cs="Arial"/>
        </w:rPr>
      </w:pPr>
    </w:p>
    <w:p w:rsidR="004843B1" w:rsidRPr="00114C3B" w:rsidRDefault="004843B1" w:rsidP="004843B1">
      <w:pPr>
        <w:rPr>
          <w:rFonts w:ascii="Arial" w:hAnsi="Arial" w:cs="Arial"/>
        </w:rPr>
      </w:pPr>
    </w:p>
    <w:p w:rsidR="002E3A1A" w:rsidRDefault="002E3A1A"/>
    <w:sectPr w:rsidR="002E3A1A" w:rsidSect="0032675C">
      <w:headerReference w:type="default" r:id="rId7"/>
      <w:footerReference w:type="default" r:id="rId8"/>
      <w:pgSz w:w="11906" w:h="16838"/>
      <w:pgMar w:top="720" w:right="720" w:bottom="568" w:left="119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F5D5D">
      <w:pPr>
        <w:spacing w:after="0" w:line="240" w:lineRule="auto"/>
      </w:pPr>
      <w:r>
        <w:separator/>
      </w:r>
    </w:p>
  </w:endnote>
  <w:endnote w:type="continuationSeparator" w:id="0">
    <w:p w:rsidR="00000000" w:rsidRDefault="004F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47A" w:rsidRDefault="004F5D5D" w:rsidP="006C78DF">
    <w:pPr>
      <w:pStyle w:val="a6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F5D5D">
      <w:pPr>
        <w:spacing w:after="0" w:line="240" w:lineRule="auto"/>
      </w:pPr>
      <w:r>
        <w:separator/>
      </w:r>
    </w:p>
  </w:footnote>
  <w:footnote w:type="continuationSeparator" w:id="0">
    <w:p w:rsidR="00000000" w:rsidRDefault="004F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8F5" w:rsidRDefault="004F5D5D" w:rsidP="006C78DF">
    <w:pPr>
      <w:pStyle w:val="a4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62576"/>
    <w:multiLevelType w:val="hybridMultilevel"/>
    <w:tmpl w:val="BB5096E2"/>
    <w:lvl w:ilvl="0" w:tplc="FCB0B6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4D24"/>
    <w:multiLevelType w:val="hybridMultilevel"/>
    <w:tmpl w:val="470267EC"/>
    <w:lvl w:ilvl="0" w:tplc="FCB0B6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78166">
    <w:abstractNumId w:val="0"/>
  </w:num>
  <w:num w:numId="2" w16cid:durableId="18798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B1"/>
    <w:rsid w:val="00003345"/>
    <w:rsid w:val="00215172"/>
    <w:rsid w:val="002E3A1A"/>
    <w:rsid w:val="004843B1"/>
    <w:rsid w:val="004F5D5D"/>
    <w:rsid w:val="00565B09"/>
    <w:rsid w:val="00726167"/>
    <w:rsid w:val="0089167A"/>
    <w:rsid w:val="00A73420"/>
    <w:rsid w:val="00AE0F4B"/>
    <w:rsid w:val="00D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C12A"/>
  <w15:chartTrackingRefBased/>
  <w15:docId w15:val="{F1DFEA28-CE64-4163-8101-37AC076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B1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4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8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3B1"/>
    <w:rPr>
      <w:kern w:val="0"/>
    </w:rPr>
  </w:style>
  <w:style w:type="paragraph" w:styleId="a6">
    <w:name w:val="footer"/>
    <w:basedOn w:val="a"/>
    <w:link w:val="a7"/>
    <w:uiPriority w:val="99"/>
    <w:unhideWhenUsed/>
    <w:rsid w:val="0048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3B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Путинцева Юлия Илариевна</dc:creator>
  <cp:keywords/>
  <dc:description/>
  <cp:lastModifiedBy>Путинцева Юлия Илариевна</cp:lastModifiedBy>
  <cp:revision>4</cp:revision>
  <dcterms:created xsi:type="dcterms:W3CDTF">2023-03-21T12:45:00Z</dcterms:created>
  <dcterms:modified xsi:type="dcterms:W3CDTF">2023-03-21T13:34:00Z</dcterms:modified>
</cp:coreProperties>
</file>